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312" w:beforeLines="100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关于推荐</w:t>
      </w:r>
      <w:r>
        <w:rPr>
          <w:rFonts w:hint="default" w:ascii="Times New Roman" w:hAnsi="Times New Roman" w:eastAsia="仿宋_GB2312" w:cs="Times New Roman"/>
          <w:b/>
          <w:sz w:val="44"/>
          <w:szCs w:val="44"/>
        </w:rPr>
        <w:t>2018-2022</w:t>
      </w:r>
      <w:r>
        <w:rPr>
          <w:rFonts w:hint="eastAsia" w:ascii="仿宋_GB2312" w:hAnsi="仿宋_GB2312" w:eastAsia="仿宋_GB2312" w:cs="仿宋_GB2312"/>
          <w:b/>
          <w:sz w:val="44"/>
          <w:szCs w:val="44"/>
        </w:rPr>
        <w:t>年教育部</w:t>
      </w:r>
    </w:p>
    <w:p>
      <w:pPr>
        <w:adjustRightInd w:val="0"/>
        <w:snapToGrid w:val="0"/>
        <w:spacing w:before="312" w:beforeLines="100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高等学校教学指导委员会委员的通知</w:t>
      </w:r>
    </w:p>
    <w:p>
      <w:pPr>
        <w:adjustRightInd w:val="0"/>
        <w:snapToGrid w:val="0"/>
        <w:spacing w:before="312" w:beforeLines="100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仿宋_GB2312" w:hAnsi="华文仿宋" w:eastAsia="仿宋_GB2312" w:cs="华文仿宋"/>
          <w:b w:val="0"/>
          <w:bCs w:val="0"/>
          <w:sz w:val="32"/>
          <w:szCs w:val="32"/>
        </w:rPr>
      </w:pPr>
      <w:r>
        <w:rPr>
          <w:rFonts w:hint="eastAsia" w:ascii="仿宋_GB2312" w:hAnsi="华文仿宋" w:eastAsia="仿宋_GB2312" w:cs="华文仿宋"/>
          <w:b w:val="0"/>
          <w:bCs w:val="0"/>
          <w:sz w:val="32"/>
          <w:szCs w:val="32"/>
        </w:rPr>
        <w:t>各学院（部）：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b w:val="0"/>
          <w:bCs w:val="0"/>
          <w:kern w:val="0"/>
          <w:sz w:val="32"/>
          <w:szCs w:val="32"/>
          <w:lang w:val="en-US" w:eastAsia="zh-CN" w:bidi="ar-SA"/>
        </w:rPr>
        <w:t>根据《教育部办公厅关于推荐2018-2022年教育部高等学校教学指导委员会委员的通知》（教高厅函〔2018〕13号）文件，我校</w:t>
      </w:r>
      <w:bookmarkStart w:id="0" w:name="_GoBack"/>
      <w:bookmarkEnd w:id="0"/>
      <w:r>
        <w:rPr>
          <w:rFonts w:hint="eastAsia" w:ascii="仿宋_GB2312" w:hAnsi="宋体" w:eastAsia="仿宋_GB2312" w:cs="宋体"/>
          <w:b w:val="0"/>
          <w:bCs w:val="0"/>
          <w:kern w:val="0"/>
          <w:sz w:val="32"/>
          <w:szCs w:val="32"/>
          <w:lang w:val="en-US" w:eastAsia="zh-CN" w:bidi="ar-SA"/>
        </w:rPr>
        <w:t>需向省教育厅推荐2018-2022年教育部高等学校教学指导委员会委员，请各院（部）根据文件要求，采取自愿申报，学院推荐，党政联席会议审议的方式推荐，同一教学指导委员会的专家限推荐1人。请各院（部）积极组织本专业领域内具有影响力和竞争力的教授申报，并于3月19日前（下周一）将推荐表（附件2）的纸质盖章版（一式一份）和电子版报送教务处教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-SA"/>
        </w:rPr>
        <w:t>学建设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2" w:beforeLines="10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联系人：冯艳   22863405   邮箱：jxk@fjut.edu.cn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2" w:beforeLines="100" w:line="360" w:lineRule="auto"/>
        <w:ind w:left="0" w:leftChars="0" w:right="0" w:rightChars="0"/>
        <w:jc w:val="both"/>
        <w:textAlignment w:val="auto"/>
        <w:outlineLvl w:val="9"/>
        <w:rPr>
          <w:rFonts w:hint="eastAsia" w:ascii="仿宋_GB2312" w:hAnsi="宋体" w:eastAsia="仿宋_GB2312" w:cs="宋体"/>
          <w:b w:val="0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附件：1.</w:t>
      </w:r>
      <w:r>
        <w:rPr>
          <w:rFonts w:hint="eastAsia" w:ascii="仿宋_GB2312" w:hAnsi="宋体" w:eastAsia="仿宋_GB2312" w:cs="宋体"/>
          <w:b w:val="0"/>
          <w:bCs w:val="0"/>
          <w:kern w:val="0"/>
          <w:sz w:val="32"/>
          <w:szCs w:val="32"/>
          <w:lang w:val="en-US" w:eastAsia="zh-CN" w:bidi="ar-SA"/>
        </w:rPr>
        <w:t>教育部办公厅关于推荐2018-2022年教育部高等学校教学指导委员会委员的通知（教高厅函〔2018〕13号）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2" w:beforeLines="100"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b w:val="0"/>
          <w:bCs w:val="0"/>
          <w:kern w:val="0"/>
          <w:sz w:val="32"/>
          <w:szCs w:val="32"/>
          <w:lang w:val="en-US" w:eastAsia="zh-CN" w:bidi="ar-SA"/>
        </w:rPr>
        <w:t xml:space="preserve"> 2.福建工程学院教育部高等学校教学指导委员会委员推荐表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2" w:beforeLines="100" w:line="360" w:lineRule="auto"/>
        <w:ind w:right="0" w:rightChars="0" w:firstLine="6400" w:firstLineChars="20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教务处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2" w:beforeLines="100" w:line="360" w:lineRule="auto"/>
        <w:ind w:right="0" w:rightChars="0" w:firstLine="5760" w:firstLineChars="1800"/>
        <w:jc w:val="both"/>
        <w:textAlignment w:val="auto"/>
        <w:outlineLvl w:val="9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2017年3月15日</w:t>
      </w:r>
    </w:p>
    <w:sectPr>
      <w:pgSz w:w="11906" w:h="16838"/>
      <w:pgMar w:top="1134" w:right="1134" w:bottom="1134" w:left="170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32204C"/>
    <w:rsid w:val="00265D49"/>
    <w:rsid w:val="16B636D9"/>
    <w:rsid w:val="2E01168E"/>
    <w:rsid w:val="3043786F"/>
    <w:rsid w:val="3E6747A0"/>
    <w:rsid w:val="452B3983"/>
    <w:rsid w:val="4F32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普通(网站) New"/>
    <w:basedOn w:val="5"/>
    <w:uiPriority w:val="0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5">
    <w:name w:val="正文 New New"/>
    <w:basedOn w:val="1"/>
    <w:qFormat/>
    <w:uiPriority w:val="0"/>
    <w:rPr>
      <w:rFonts w:ascii="Calibri" w:hAnsi="Calibri" w:cs="Calibri"/>
      <w:szCs w:val="21"/>
    </w:rPr>
  </w:style>
  <w:style w:type="paragraph" w:customStyle="1" w:styleId="6">
    <w:name w:val="正文文本 (6)"/>
    <w:basedOn w:val="1"/>
    <w:link w:val="8"/>
    <w:qFormat/>
    <w:uiPriority w:val="0"/>
    <w:pPr>
      <w:widowControl w:val="0"/>
      <w:shd w:val="clear" w:color="auto" w:fill="FFFFFF"/>
      <w:spacing w:before="540" w:after="360" w:line="0" w:lineRule="exact"/>
      <w:ind w:hanging="240"/>
      <w:jc w:val="right"/>
    </w:pPr>
    <w:rPr>
      <w:rFonts w:ascii="宋体" w:hAnsi="宋体" w:eastAsia="宋体" w:cs="宋体"/>
      <w:spacing w:val="10"/>
      <w:sz w:val="13"/>
      <w:szCs w:val="13"/>
      <w:u w:val="none"/>
    </w:rPr>
  </w:style>
  <w:style w:type="character" w:customStyle="1" w:styleId="7">
    <w:name w:val="正文文本 (6) + 8 pt"/>
    <w:basedOn w:val="8"/>
    <w:qFormat/>
    <w:uiPriority w:val="0"/>
    <w:rPr>
      <w:color w:val="000000"/>
      <w:spacing w:val="0"/>
      <w:w w:val="100"/>
      <w:position w:val="0"/>
      <w:sz w:val="16"/>
      <w:szCs w:val="16"/>
      <w:lang w:val="zh-CN" w:eastAsia="zh-CN" w:bidi="zh-CN"/>
    </w:rPr>
  </w:style>
  <w:style w:type="character" w:customStyle="1" w:styleId="8">
    <w:name w:val="正文文本 (6)_"/>
    <w:basedOn w:val="2"/>
    <w:link w:val="6"/>
    <w:qFormat/>
    <w:uiPriority w:val="0"/>
    <w:rPr>
      <w:rFonts w:ascii="宋体" w:hAnsi="宋体" w:eastAsia="宋体" w:cs="宋体"/>
      <w:spacing w:val="10"/>
      <w:sz w:val="13"/>
      <w:szCs w:val="13"/>
      <w:u w:val="none"/>
    </w:rPr>
  </w:style>
  <w:style w:type="character" w:customStyle="1" w:styleId="9">
    <w:name w:val="正文文本 (6) + 间距 1 pt"/>
    <w:basedOn w:val="8"/>
    <w:qFormat/>
    <w:uiPriority w:val="0"/>
    <w:rPr>
      <w:color w:val="000000"/>
      <w:spacing w:val="20"/>
      <w:w w:val="100"/>
      <w:position w:val="0"/>
      <w:lang w:val="zh-CN" w:eastAsia="zh-CN" w:bidi="zh-CN"/>
    </w:rPr>
  </w:style>
  <w:style w:type="character" w:customStyle="1" w:styleId="10">
    <w:name w:val="正文文本 (6) + 粗体"/>
    <w:basedOn w:val="8"/>
    <w:qFormat/>
    <w:uiPriority w:val="0"/>
    <w:rPr>
      <w:b/>
      <w:bCs/>
      <w:color w:val="000000"/>
      <w:spacing w:val="0"/>
      <w:w w:val="100"/>
      <w:position w:val="0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2018-03-13T09:33:00Z</dcterms:created>
  <dc:creator>香椿树街</dc:creator>
  <cp:lastModifiedBy>fengyan</cp:lastModifiedBy>
  <dcterms:modified xsi:type="dcterms:W3CDTF">2018-03-15T02:41:19Z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2052-10.1.0.7229</vt:lpwstr>
  </property>
</Properties>
</file>